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70" w:rsidRPr="00DF4770" w:rsidRDefault="00DF4770" w:rsidP="00DF4770">
      <w:pPr>
        <w:jc w:val="center"/>
        <w:outlineLvl w:val="0"/>
        <w:rPr>
          <w:rFonts w:ascii="Bookman Old Style" w:hAnsi="Bookman Old Style"/>
          <w:b/>
          <w:color w:val="00B0F0"/>
          <w:sz w:val="36"/>
          <w:szCs w:val="36"/>
        </w:rPr>
      </w:pPr>
      <w:r w:rsidRPr="00DF4770">
        <w:rPr>
          <w:rFonts w:ascii="Bookman Old Style" w:hAnsi="Bookman Old Style"/>
          <w:b/>
          <w:color w:val="00B0F0"/>
          <w:sz w:val="36"/>
          <w:szCs w:val="36"/>
        </w:rPr>
        <w:t xml:space="preserve"> «</w:t>
      </w:r>
      <w:proofErr w:type="spellStart"/>
      <w:r w:rsidRPr="00DF4770">
        <w:rPr>
          <w:rFonts w:ascii="Bookman Old Style" w:hAnsi="Bookman Old Style"/>
          <w:b/>
          <w:color w:val="00B0F0"/>
          <w:sz w:val="36"/>
          <w:szCs w:val="36"/>
        </w:rPr>
        <w:t>Физминутки</w:t>
      </w:r>
      <w:proofErr w:type="spellEnd"/>
      <w:r w:rsidRPr="00DF4770">
        <w:rPr>
          <w:rFonts w:ascii="Bookman Old Style" w:hAnsi="Bookman Old Style"/>
          <w:b/>
          <w:color w:val="00B0F0"/>
          <w:sz w:val="36"/>
          <w:szCs w:val="36"/>
        </w:rPr>
        <w:t xml:space="preserve"> нам </w:t>
      </w:r>
      <w:proofErr w:type="gramStart"/>
      <w:r w:rsidRPr="00DF4770">
        <w:rPr>
          <w:rFonts w:ascii="Bookman Old Style" w:hAnsi="Bookman Old Style"/>
          <w:b/>
          <w:color w:val="00B0F0"/>
          <w:sz w:val="36"/>
          <w:szCs w:val="36"/>
        </w:rPr>
        <w:t>нужны</w:t>
      </w:r>
      <w:proofErr w:type="gramEnd"/>
      <w:r w:rsidRPr="00DF4770">
        <w:rPr>
          <w:rFonts w:ascii="Bookman Old Style" w:hAnsi="Bookman Old Style"/>
          <w:b/>
          <w:color w:val="00B0F0"/>
          <w:sz w:val="36"/>
          <w:szCs w:val="36"/>
        </w:rPr>
        <w:t xml:space="preserve"> –</w:t>
      </w:r>
    </w:p>
    <w:p w:rsidR="00DF4770" w:rsidRPr="00DF4770" w:rsidRDefault="00DF4770" w:rsidP="00DF4770">
      <w:pPr>
        <w:jc w:val="center"/>
        <w:outlineLvl w:val="0"/>
        <w:rPr>
          <w:rFonts w:ascii="Bookman Old Style" w:hAnsi="Bookman Old Style"/>
          <w:b/>
          <w:color w:val="00B0F0"/>
          <w:sz w:val="36"/>
          <w:szCs w:val="36"/>
        </w:rPr>
      </w:pPr>
      <w:r w:rsidRPr="00DF4770">
        <w:rPr>
          <w:rFonts w:ascii="Bookman Old Style" w:hAnsi="Bookman Old Style"/>
          <w:b/>
          <w:color w:val="00B0F0"/>
          <w:sz w:val="36"/>
          <w:szCs w:val="36"/>
        </w:rPr>
        <w:t>для детей они важны»</w:t>
      </w:r>
    </w:p>
    <w:p w:rsidR="00DF4770" w:rsidRPr="00DF4770" w:rsidRDefault="00DF4770" w:rsidP="00DF4770">
      <w:pPr>
        <w:tabs>
          <w:tab w:val="left" w:pos="8355"/>
        </w:tabs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DF4770">
        <w:rPr>
          <w:rFonts w:ascii="Bookman Old Style" w:hAnsi="Bookman Old Style"/>
          <w:b/>
          <w:sz w:val="28"/>
          <w:szCs w:val="28"/>
        </w:rPr>
        <w:t xml:space="preserve"> Значение и важность </w:t>
      </w:r>
      <w:proofErr w:type="spellStart"/>
      <w:r w:rsidRPr="00DF4770">
        <w:rPr>
          <w:rFonts w:ascii="Bookman Old Style" w:hAnsi="Bookman Old Style"/>
          <w:b/>
          <w:sz w:val="28"/>
          <w:szCs w:val="28"/>
        </w:rPr>
        <w:t>физминуток</w:t>
      </w:r>
      <w:proofErr w:type="spellEnd"/>
      <w:r w:rsidRPr="00DF4770">
        <w:rPr>
          <w:rFonts w:ascii="Bookman Old Style" w:hAnsi="Bookman Old Style"/>
          <w:b/>
          <w:sz w:val="28"/>
          <w:szCs w:val="28"/>
        </w:rPr>
        <w:t>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Как известно, дошкольный возраст – это важнейший период, когда формируется, человеческая личность и закладываются прочные основы физического здоровья, а так же – происходит закладка здоровья, эмоциональный настрой ребенка, его душевное благополучие.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Физическое воспитание представляет собой комплекс разнообразных средств, способствующих гармоничному развитию человека. В отношении детей дошкольного возраста физическое воспитание предусматривает решение 3 взаимосвязанных и дополняющих друг друга задач – воспитательных, образовательных и оздоровительных.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Источником гармоничного развития детей, их естественной потребностью является движение, осуществляемое за счет развития мускулатуры. Помимо того, выбор нашей темы определил и тот момент, что долголетние наблюдения педагогов и исследователей врачей показали, что работоспособность, качество усвоения учебной программы напрямую зависят от состояния здоровья.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При рассматривании проблемы, нами были использованы опубликованные работы М.П. </w:t>
      </w:r>
      <w:proofErr w:type="spellStart"/>
      <w:r w:rsidRPr="00DF4770">
        <w:rPr>
          <w:rFonts w:ascii="Bookman Old Style" w:hAnsi="Bookman Old Style"/>
          <w:sz w:val="28"/>
          <w:szCs w:val="28"/>
        </w:rPr>
        <w:t>Голощекиной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, В.Г. Гришина, Е.М. </w:t>
      </w:r>
      <w:proofErr w:type="spellStart"/>
      <w:r w:rsidRPr="00DF4770">
        <w:rPr>
          <w:rFonts w:ascii="Bookman Old Style" w:hAnsi="Bookman Old Style"/>
          <w:sz w:val="28"/>
          <w:szCs w:val="28"/>
        </w:rPr>
        <w:t>Белостоцкой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, Т.Ф. Виноградовой, Л.Я. Каневской, М.И. Кольцова, Е.И. Есенина, А.В. </w:t>
      </w:r>
      <w:proofErr w:type="spellStart"/>
      <w:r w:rsidRPr="00DF4770">
        <w:rPr>
          <w:rFonts w:ascii="Bookman Old Style" w:hAnsi="Bookman Old Style"/>
          <w:sz w:val="28"/>
          <w:szCs w:val="28"/>
        </w:rPr>
        <w:t>Антакова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 – Фомина и др.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Как мы уже отметили во введении своей работы, у педагогов возникла необходимость выделить время в занятиях воспитателя, чтобы сделать работу результативной. Оптимальной по нашему мнению, оказалось использование в этих целях физкультминуток на занятиях с детьми, что в свою очередь связано еще и с профилактикой нарушения зрения и осанки. А это очень важно – ведь, к примеру, правильная осанка имеет не только эстетическое, но и физиологическое значение – она способствует нормальной деятельности внутренних органов, так как отклонения в осанке отражаются на их функциях. </w:t>
      </w:r>
      <w:proofErr w:type="gramStart"/>
      <w:r w:rsidRPr="00DF4770">
        <w:rPr>
          <w:rFonts w:ascii="Bookman Old Style" w:hAnsi="Bookman Old Style"/>
          <w:sz w:val="28"/>
          <w:szCs w:val="28"/>
        </w:rPr>
        <w:t xml:space="preserve">В частности, создает условия для нормального дыхания через нос, что способствует меньшему охлаждению верхних дыхательных путей, особенно при активной мышечной работе – беге, прыжках и др. Кроме того, правильное </w:t>
      </w:r>
      <w:r w:rsidRPr="00DF4770">
        <w:rPr>
          <w:rFonts w:ascii="Bookman Old Style" w:hAnsi="Bookman Old Style"/>
          <w:sz w:val="28"/>
          <w:szCs w:val="28"/>
        </w:rPr>
        <w:lastRenderedPageBreak/>
        <w:t>дыхание обеспечивает равномерное поступление воздуха в полость рта и носоглотку, соприкосновение которого с лимфоидным кольцом глотки препятствует заражению возбудителями респираторных заболеваний (вирусы, бактерии).</w:t>
      </w:r>
      <w:proofErr w:type="gramEnd"/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Наиболее действенным средством </w:t>
      </w:r>
      <w:proofErr w:type="gramStart"/>
      <w:r w:rsidRPr="00DF4770">
        <w:rPr>
          <w:rFonts w:ascii="Bookman Old Style" w:hAnsi="Bookman Old Style"/>
          <w:sz w:val="28"/>
          <w:szCs w:val="28"/>
        </w:rPr>
        <w:t>профилактики</w:t>
      </w:r>
      <w:proofErr w:type="gramEnd"/>
      <w:r w:rsidRPr="00DF4770">
        <w:rPr>
          <w:rFonts w:ascii="Bookman Old Style" w:hAnsi="Bookman Old Style"/>
          <w:sz w:val="28"/>
          <w:szCs w:val="28"/>
        </w:rPr>
        <w:t xml:space="preserve"> которой, является правильное физическое воспитание ребенка, в какие бы виды деятельности оно не включалась, а по мере роста малыша постепенно включают новые средства физического воспитания.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Занятия спортом, любой двигательный режим обеспечивают постепенно увеличивающуюся нагрузку </w:t>
      </w:r>
      <w:proofErr w:type="gramStart"/>
      <w:r w:rsidRPr="00DF4770">
        <w:rPr>
          <w:rFonts w:ascii="Bookman Old Style" w:hAnsi="Bookman Old Style"/>
          <w:sz w:val="28"/>
          <w:szCs w:val="28"/>
        </w:rPr>
        <w:t xml:space="preserve">на </w:t>
      </w:r>
      <w:proofErr w:type="spellStart"/>
      <w:r w:rsidRPr="00DF4770">
        <w:rPr>
          <w:rFonts w:ascii="Bookman Old Style" w:hAnsi="Bookman Old Style"/>
          <w:sz w:val="28"/>
          <w:szCs w:val="28"/>
        </w:rPr>
        <w:t>костно</w:t>
      </w:r>
      <w:proofErr w:type="spellEnd"/>
      <w:proofErr w:type="gramEnd"/>
      <w:r w:rsidRPr="00DF4770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DF4770">
        <w:rPr>
          <w:rFonts w:ascii="Bookman Old Style" w:hAnsi="Bookman Old Style"/>
          <w:sz w:val="28"/>
          <w:szCs w:val="28"/>
        </w:rPr>
        <w:t>мышечно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 – связочную систему ребенка, которая со временем укрепляется, становится выносливой. А разносторонняя спортивная нагрузка, в свою очередь, делает ребенка более здоровым.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Физкультминутка, в свою очередь,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К примеру, если проводить пальцевую гимнастику стоя примерно в середине занятий, то она послужит сразу двум важным целям и не потребует дополнительного времени.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Традиционные физкультминутки проводятся в сочетании с речью детей, но бывают разными по своему содержанию, структуре, виду. Это вызывает необходимость составить для каждого из занятий наиболее подходящую физкультминутку.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Проводят физкультминутки примерно в середине занятий, а в младших группах иногда и два раза в занятие. Особенно важно включать физкультминутки в наиболее сложные, требующие длительного напряженного сосредоточения, умственной деятельности занятия. 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Использование физкультминуток позволяет следующее:</w:t>
      </w:r>
    </w:p>
    <w:p w:rsidR="00DF4770" w:rsidRPr="00DF4770" w:rsidRDefault="00DF4770" w:rsidP="00DF4770">
      <w:pPr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Регулярно стимулировать действие речевых зон коры головного мозга.</w:t>
      </w:r>
    </w:p>
    <w:p w:rsidR="00DF4770" w:rsidRPr="00DF4770" w:rsidRDefault="00DF4770" w:rsidP="00DF4770">
      <w:pPr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Позволяют отдохнуть, расслабиться.</w:t>
      </w:r>
    </w:p>
    <w:p w:rsidR="00DF4770" w:rsidRPr="00DF4770" w:rsidRDefault="00DF4770" w:rsidP="00DF4770">
      <w:pPr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Повышают интерес к занятиям.</w:t>
      </w:r>
    </w:p>
    <w:p w:rsidR="00DF4770" w:rsidRPr="00DF4770" w:rsidRDefault="00DF4770" w:rsidP="00DF4770">
      <w:pPr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Совершенствовать внимание и память.</w:t>
      </w:r>
    </w:p>
    <w:p w:rsidR="00DF4770" w:rsidRDefault="00DF4770" w:rsidP="00DF4770">
      <w:pPr>
        <w:numPr>
          <w:ilvl w:val="0"/>
          <w:numId w:val="1"/>
        </w:numPr>
        <w:tabs>
          <w:tab w:val="left" w:pos="8355"/>
        </w:tabs>
        <w:spacing w:after="0"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Физкультминутки, связанные с речью, пальчиковыми упражнениями – облегчают усвоение письма бедующим школьникам.</w:t>
      </w:r>
    </w:p>
    <w:p w:rsidR="00DF4770" w:rsidRPr="00DF4770" w:rsidRDefault="00DF4770" w:rsidP="00DF4770">
      <w:pPr>
        <w:tabs>
          <w:tab w:val="left" w:pos="8355"/>
        </w:tabs>
        <w:spacing w:after="0" w:line="240" w:lineRule="auto"/>
        <w:ind w:left="720"/>
        <w:rPr>
          <w:rFonts w:ascii="Bookman Old Style" w:hAnsi="Bookman Old Style"/>
          <w:sz w:val="28"/>
          <w:szCs w:val="28"/>
        </w:rPr>
      </w:pPr>
    </w:p>
    <w:p w:rsidR="00DF4770" w:rsidRPr="00DF4770" w:rsidRDefault="00DF4770" w:rsidP="00DF4770">
      <w:pPr>
        <w:tabs>
          <w:tab w:val="left" w:pos="8355"/>
        </w:tabs>
        <w:spacing w:line="36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proofErr w:type="gramStart"/>
      <w:r w:rsidRPr="00DF4770">
        <w:rPr>
          <w:rFonts w:ascii="Bookman Old Style" w:hAnsi="Bookman Old Style"/>
          <w:b/>
          <w:sz w:val="28"/>
          <w:szCs w:val="28"/>
        </w:rPr>
        <w:lastRenderedPageBreak/>
        <w:t xml:space="preserve">Виды </w:t>
      </w:r>
      <w:proofErr w:type="spellStart"/>
      <w:r w:rsidRPr="00DF4770">
        <w:rPr>
          <w:rFonts w:ascii="Bookman Old Style" w:hAnsi="Bookman Old Style"/>
          <w:b/>
          <w:sz w:val="28"/>
          <w:szCs w:val="28"/>
        </w:rPr>
        <w:t>физминуток</w:t>
      </w:r>
      <w:proofErr w:type="spellEnd"/>
      <w:r w:rsidRPr="00DF4770">
        <w:rPr>
          <w:rFonts w:ascii="Bookman Old Style" w:hAnsi="Bookman Old Style"/>
          <w:b/>
          <w:sz w:val="28"/>
          <w:szCs w:val="28"/>
        </w:rPr>
        <w:t>, применяемых на занятиях.</w:t>
      </w:r>
      <w:proofErr w:type="gramEnd"/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В педагогике известны разные виды физкультминуток, зависящие от вида и содержания занятия – рассмотрим некоторые из них: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1. Речевые.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Физкультминутки, связанные с игрой слов, это могут быть разные прибаутки, нелепицы, </w:t>
      </w:r>
      <w:proofErr w:type="spellStart"/>
      <w:r w:rsidRPr="00DF4770">
        <w:rPr>
          <w:rFonts w:ascii="Bookman Old Style" w:hAnsi="Bookman Old Style"/>
          <w:sz w:val="28"/>
          <w:szCs w:val="28"/>
        </w:rPr>
        <w:t>пестушки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 – проводятся, как правило, сидя за столом, и их хорошо сочетать с динамичными физкультминутками.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«Скачет зайка косой,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под высокой сосной,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а сосна качается -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занятье продолжается».      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2. Физкультминутки, связанные с речью и движением – или динамичные.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«Мы капусту рубим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Резкие движения прямыми костями вверх и вниз.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 Мы морковку трем,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Пальцы слеплены в замок, руки тянутся в разные стороны.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outlineLvl w:val="0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 Мы капусту солим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Движение пальцев, </w:t>
      </w:r>
      <w:proofErr w:type="gramStart"/>
      <w:r w:rsidRPr="00DF4770">
        <w:rPr>
          <w:rFonts w:ascii="Bookman Old Style" w:hAnsi="Bookman Old Style"/>
          <w:sz w:val="28"/>
          <w:szCs w:val="28"/>
        </w:rPr>
        <w:t>имитирующие</w:t>
      </w:r>
      <w:proofErr w:type="gramEnd"/>
      <w:r w:rsidRPr="00DF4770">
        <w:rPr>
          <w:rFonts w:ascii="Bookman Old Style" w:hAnsi="Bookman Old Style"/>
          <w:sz w:val="28"/>
          <w:szCs w:val="28"/>
        </w:rPr>
        <w:t xml:space="preserve"> посыпание солью.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 Мы капусту жмем».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Интенсивно сжимаем пальцы обеих рук в кулаки.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3. Двигательные. Обычно </w:t>
      </w:r>
      <w:proofErr w:type="gramStart"/>
      <w:r w:rsidRPr="00DF4770">
        <w:rPr>
          <w:rFonts w:ascii="Bookman Old Style" w:hAnsi="Bookman Old Style"/>
          <w:sz w:val="28"/>
          <w:szCs w:val="28"/>
        </w:rPr>
        <w:t>мало подвижные</w:t>
      </w:r>
      <w:proofErr w:type="gramEnd"/>
      <w:r w:rsidRPr="00DF4770">
        <w:rPr>
          <w:rFonts w:ascii="Bookman Old Style" w:hAnsi="Bookman Old Style"/>
          <w:sz w:val="28"/>
          <w:szCs w:val="28"/>
        </w:rPr>
        <w:t xml:space="preserve"> или подвижные игры, повторение движений за воспитателем. Как правило, проводятся в комплексных занятиях, когда создана возможность способного не стесненного движения.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4. Пальчиковые игры. Как правило, так же могут быть </w:t>
      </w:r>
      <w:proofErr w:type="gramStart"/>
      <w:r w:rsidRPr="00DF4770">
        <w:rPr>
          <w:rFonts w:ascii="Bookman Old Style" w:hAnsi="Bookman Old Style"/>
          <w:sz w:val="28"/>
          <w:szCs w:val="28"/>
        </w:rPr>
        <w:t>связаны</w:t>
      </w:r>
      <w:proofErr w:type="gramEnd"/>
      <w:r w:rsidRPr="00DF4770">
        <w:rPr>
          <w:rFonts w:ascii="Bookman Old Style" w:hAnsi="Bookman Old Style"/>
          <w:sz w:val="28"/>
          <w:szCs w:val="28"/>
        </w:rPr>
        <w:t xml:space="preserve"> с речью. В их ходе детям предлагается «конструировать» </w:t>
      </w:r>
      <w:r w:rsidRPr="00DF4770">
        <w:rPr>
          <w:rFonts w:ascii="Bookman Old Style" w:hAnsi="Bookman Old Style"/>
          <w:sz w:val="28"/>
          <w:szCs w:val="28"/>
        </w:rPr>
        <w:lastRenderedPageBreak/>
        <w:t xml:space="preserve">из пальцев различные предметы и объекты. Такая необычная игровая деятельность позволяет вызывать у них интерес и яркий эмоциональный настрой, что в свою очередь позволяет </w:t>
      </w:r>
      <w:proofErr w:type="spellStart"/>
      <w:r w:rsidRPr="00DF4770">
        <w:rPr>
          <w:rFonts w:ascii="Bookman Old Style" w:hAnsi="Bookman Old Style"/>
          <w:sz w:val="28"/>
          <w:szCs w:val="28"/>
        </w:rPr>
        <w:t>мобилизировать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 внимание ребенка, а </w:t>
      </w:r>
      <w:proofErr w:type="gramStart"/>
      <w:r w:rsidRPr="00DF4770">
        <w:rPr>
          <w:rFonts w:ascii="Bookman Old Style" w:hAnsi="Bookman Old Style"/>
          <w:sz w:val="28"/>
          <w:szCs w:val="28"/>
        </w:rPr>
        <w:t>в последствии</w:t>
      </w:r>
      <w:proofErr w:type="gramEnd"/>
      <w:r w:rsidRPr="00DF4770">
        <w:rPr>
          <w:rFonts w:ascii="Bookman Old Style" w:hAnsi="Bookman Old Style"/>
          <w:sz w:val="28"/>
          <w:szCs w:val="28"/>
        </w:rPr>
        <w:t xml:space="preserve"> – воспроизводить в самостоятельных играх. 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Еще одним положительным моментом их влияния можно считать и то, что многие ученые – М. И. Кольцова, Е. И. Есенина, А.В. </w:t>
      </w:r>
      <w:proofErr w:type="spellStart"/>
      <w:r w:rsidRPr="00DF4770">
        <w:rPr>
          <w:rFonts w:ascii="Bookman Old Style" w:hAnsi="Bookman Old Style"/>
          <w:sz w:val="28"/>
          <w:szCs w:val="28"/>
        </w:rPr>
        <w:t>Антакова</w:t>
      </w:r>
      <w:proofErr w:type="spellEnd"/>
      <w:r w:rsidRPr="00DF4770">
        <w:rPr>
          <w:rFonts w:ascii="Bookman Old Style" w:hAnsi="Bookman Old Style"/>
          <w:sz w:val="28"/>
          <w:szCs w:val="28"/>
        </w:rPr>
        <w:t xml:space="preserve"> – Фомина считают, что развитие мелкой моторики пальцев рук положительно сказывается на становлении детской речи, функционирование речевых зон коры больших полушарий.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Часть таких упражнений, проводится, не поднимая детей со стульчиков, их хорошо сочетать с динамичными физкультминутками, чтобы обеспечить двигательную активность дошкольников.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«Дружат в нашей группе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девочки и мальчики.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Пальцы обеих рук соединяются ритмично в замок.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outlineLvl w:val="0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Мы с тобой подружим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Ритмичное касание пальцев на обеих руках, начиная с мизинца.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Маленькие пальчики.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1, 2, 3, 4, 5.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>Руки вниз, встряхнуть кистями.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  Начинай считать опять: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1, 2, 3, 4, 5.</w:t>
      </w:r>
    </w:p>
    <w:p w:rsidR="00DF4770" w:rsidRPr="00DF4770" w:rsidRDefault="00DF4770" w:rsidP="00DF4770">
      <w:pPr>
        <w:tabs>
          <w:tab w:val="left" w:pos="8355"/>
        </w:tabs>
        <w:spacing w:line="240" w:lineRule="auto"/>
        <w:rPr>
          <w:rFonts w:ascii="Bookman Old Style" w:hAnsi="Bookman Old Style"/>
          <w:sz w:val="28"/>
          <w:szCs w:val="28"/>
        </w:rPr>
      </w:pPr>
      <w:r w:rsidRPr="00DF4770">
        <w:rPr>
          <w:rFonts w:ascii="Bookman Old Style" w:hAnsi="Bookman Old Style"/>
          <w:sz w:val="28"/>
          <w:szCs w:val="28"/>
        </w:rPr>
        <w:t xml:space="preserve">        Мы закончили считать».</w:t>
      </w:r>
    </w:p>
    <w:p w:rsidR="00DF4770" w:rsidRDefault="00DF4770" w:rsidP="00DF4770">
      <w:pPr>
        <w:tabs>
          <w:tab w:val="left" w:pos="8355"/>
        </w:tabs>
        <w:spacing w:line="360" w:lineRule="auto"/>
      </w:pPr>
    </w:p>
    <w:p w:rsidR="00DF4770" w:rsidRDefault="00DF4770" w:rsidP="00DF4770">
      <w:pPr>
        <w:tabs>
          <w:tab w:val="left" w:pos="8355"/>
        </w:tabs>
        <w:spacing w:line="360" w:lineRule="auto"/>
      </w:pPr>
    </w:p>
    <w:p w:rsidR="00777D13" w:rsidRDefault="00777D13"/>
    <w:sectPr w:rsidR="00777D13" w:rsidSect="00DF4770">
      <w:pgSz w:w="11906" w:h="16838"/>
      <w:pgMar w:top="1134" w:right="1134" w:bottom="1134" w:left="1134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A678A"/>
    <w:multiLevelType w:val="hybridMultilevel"/>
    <w:tmpl w:val="A934C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770"/>
    <w:rsid w:val="00777D13"/>
    <w:rsid w:val="00DF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2018-10-28T14:06:00Z</dcterms:created>
  <dcterms:modified xsi:type="dcterms:W3CDTF">2018-10-28T14:09:00Z</dcterms:modified>
</cp:coreProperties>
</file>