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E" w:rsidRPr="003E720E" w:rsidRDefault="00854861" w:rsidP="005C608E">
      <w:pPr>
        <w:pStyle w:val="a3"/>
        <w:spacing w:before="0" w:beforeAutospacing="0" w:after="0" w:afterAutospacing="0"/>
        <w:jc w:val="center"/>
        <w:textAlignment w:val="baseline"/>
        <w:rPr>
          <w:rFonts w:ascii="Bookman Old Style" w:hAnsi="Bookman Old Style" w:cs="Arial"/>
          <w:b/>
          <w:color w:val="002060"/>
          <w:sz w:val="40"/>
          <w:szCs w:val="40"/>
        </w:rPr>
      </w:pPr>
      <w:r>
        <w:rPr>
          <w:rFonts w:ascii="Bookman Old Style" w:hAnsi="Bookman Old Style" w:cs="Arial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-110490</wp:posOffset>
            </wp:positionV>
            <wp:extent cx="2800350" cy="2266950"/>
            <wp:effectExtent l="19050" t="0" r="0" b="0"/>
            <wp:wrapThrough wrapText="bothSides">
              <wp:wrapPolygon edited="0">
                <wp:start x="-147" y="0"/>
                <wp:lineTo x="-147" y="21418"/>
                <wp:lineTo x="21600" y="21418"/>
                <wp:lineTo x="21600" y="0"/>
                <wp:lineTo x="-147" y="0"/>
              </wp:wrapPolygon>
            </wp:wrapThrough>
            <wp:docPr id="1" name="Рисунок 1" descr="http://img3.proshkolu.ru/content/media/pic/std/2000000/1498000/1497529-c3bc197b5d27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2000000/1498000/1497529-c3bc197b5d2769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08E" w:rsidRPr="003E720E">
        <w:rPr>
          <w:rFonts w:ascii="Bookman Old Style" w:hAnsi="Bookman Old Style" w:cs="Arial"/>
          <w:b/>
          <w:color w:val="002060"/>
          <w:sz w:val="40"/>
          <w:szCs w:val="40"/>
        </w:rPr>
        <w:t>Польза велосипеда</w:t>
      </w:r>
    </w:p>
    <w:p w:rsidR="005C608E" w:rsidRPr="005C608E" w:rsidRDefault="005C608E" w:rsidP="005C608E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FF0000"/>
          <w:sz w:val="32"/>
          <w:szCs w:val="32"/>
          <w:u w:val="single"/>
        </w:rPr>
      </w:pPr>
    </w:p>
    <w:p w:rsidR="005C608E" w:rsidRPr="003E720E" w:rsidRDefault="005C608E" w:rsidP="002F77E4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Польза катания на велосипеде для ребенка  неоценима. Ведь такое занятие позволяет научиться держать равновесие, координировать свои движения, работать одновременно руками и ногами. Ребенок с каждой поездкой становится все более ловким. Развивается и внимание крохи, ведь ему необходимо выполнять сразу несколько действий: держать руль, крутить педали и следить за дорогой, чтобы не наткнуться на препятствия. Малыш, который с раннего детства катается на велосипеде, в будущем будем иметь красивую осанку.</w:t>
      </w:r>
    </w:p>
    <w:p w:rsidR="005C608E" w:rsidRPr="003E720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Велосипед – отличное средство, укрепляющее нервную, дыхательную и сердечно</w:t>
      </w:r>
      <w:r w:rsidR="002F77E4">
        <w:rPr>
          <w:rFonts w:ascii="Bookman Old Style" w:hAnsi="Bookman Old Style" w:cs="Arial"/>
          <w:color w:val="C00000"/>
          <w:sz w:val="28"/>
          <w:szCs w:val="28"/>
        </w:rPr>
        <w:t xml:space="preserve"> </w:t>
      </w:r>
      <w:r w:rsidRPr="003E720E">
        <w:rPr>
          <w:rFonts w:ascii="Bookman Old Style" w:hAnsi="Bookman Old Style" w:cs="Arial"/>
          <w:color w:val="C00000"/>
          <w:sz w:val="28"/>
          <w:szCs w:val="28"/>
        </w:rPr>
        <w:t>-</w:t>
      </w:r>
      <w:r w:rsidR="002F77E4">
        <w:rPr>
          <w:rFonts w:ascii="Bookman Old Style" w:hAnsi="Bookman Old Style" w:cs="Arial"/>
          <w:color w:val="C00000"/>
          <w:sz w:val="28"/>
          <w:szCs w:val="28"/>
        </w:rPr>
        <w:t xml:space="preserve"> </w:t>
      </w:r>
      <w:r w:rsidRPr="003E720E">
        <w:rPr>
          <w:rFonts w:ascii="Bookman Old Style" w:hAnsi="Bookman Old Style" w:cs="Arial"/>
          <w:color w:val="C00000"/>
          <w:sz w:val="28"/>
          <w:szCs w:val="28"/>
        </w:rPr>
        <w:t>сосудистую систему малыша.</w:t>
      </w:r>
    </w:p>
    <w:p w:rsidR="005C608E" w:rsidRPr="003E720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Большое значение имеет катание при детском плоскостопии. Работая ножками, ребенок устраняет малейшие признаки недуга, укрепляет мышцы стоп. Однако родители должны следить за правильной постановкой ног. Малыш должен упираться в педали только пальчиками. Остальная часть стопы остается незадействованной.</w:t>
      </w:r>
    </w:p>
    <w:p w:rsidR="005C608E" w:rsidRPr="003E720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Катание на велосипеде рекомендовано в качестве лечебной процедуры детям с х-образными ножками. Ставя между ногами ребенка широкую планку, можно исправить их кривизну.</w:t>
      </w:r>
    </w:p>
    <w:p w:rsidR="005C608E" w:rsidRPr="003E720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Езда является прекрасной профилактикой близорукости. Ребенок все время смотрит по сторонам, фокусирует взгляд на препятствиях впереди. В это время происходит тренировка глазных мышц, которые становятся более эластичными. А потому риск развития близорукости резко снижается.</w:t>
      </w:r>
    </w:p>
    <w:p w:rsidR="00E15BCC" w:rsidRPr="003E720E" w:rsidRDefault="005C608E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Катание на велосипеде учит малыша ответственности. Ведь двигаясь по тротуару, ребенку приходится объезжать людей, идущих навстречу. Формируется понимание того, что случайное столкновение может травмировать пешехода и самого ребенка.</w:t>
      </w:r>
    </w:p>
    <w:p w:rsidR="005C608E" w:rsidRPr="003E720E" w:rsidRDefault="00E15BCC" w:rsidP="005C608E">
      <w:pPr>
        <w:pStyle w:val="a3"/>
        <w:spacing w:before="225" w:beforeAutospacing="0" w:after="225" w:afterAutospacing="0"/>
        <w:jc w:val="both"/>
        <w:textAlignment w:val="baseline"/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В</w:t>
      </w:r>
      <w:r w:rsidR="005C608E" w:rsidRPr="003E720E">
        <w:rPr>
          <w:rFonts w:ascii="Bookman Old Style" w:hAnsi="Bookman Old Style" w:cs="Arial"/>
          <w:color w:val="C00000"/>
          <w:sz w:val="28"/>
          <w:szCs w:val="28"/>
        </w:rPr>
        <w:t>елосипед станет настоящим пе</w:t>
      </w:r>
      <w:r w:rsidRPr="003E720E">
        <w:rPr>
          <w:rFonts w:ascii="Bookman Old Style" w:hAnsi="Bookman Old Style" w:cs="Arial"/>
          <w:color w:val="C00000"/>
          <w:sz w:val="28"/>
          <w:szCs w:val="28"/>
        </w:rPr>
        <w:t>рвым транспортом ребенка</w:t>
      </w:r>
      <w:r w:rsidR="005C608E" w:rsidRPr="003E720E">
        <w:rPr>
          <w:rFonts w:ascii="Bookman Old Style" w:hAnsi="Bookman Old Style" w:cs="Arial"/>
          <w:color w:val="C00000"/>
          <w:sz w:val="28"/>
          <w:szCs w:val="28"/>
        </w:rPr>
        <w:t>. Он поможет укрепить здоровье малыша, сделает его более сильным и ловким, научит ответственно относиться к окружающим.</w:t>
      </w:r>
    </w:p>
    <w:p w:rsidR="003C7AFB" w:rsidRPr="003E720E" w:rsidRDefault="003C7AFB" w:rsidP="005C608E">
      <w:pPr>
        <w:jc w:val="center"/>
        <w:rPr>
          <w:rFonts w:ascii="Bookman Old Style" w:hAnsi="Bookman Old Style"/>
          <w:color w:val="C00000"/>
          <w:sz w:val="28"/>
          <w:szCs w:val="28"/>
        </w:rPr>
      </w:pPr>
    </w:p>
    <w:p w:rsidR="00E15BCC" w:rsidRPr="003E720E" w:rsidRDefault="00E15BCC" w:rsidP="00E15BCC">
      <w:pPr>
        <w:jc w:val="center"/>
        <w:rPr>
          <w:rFonts w:ascii="Bookman Old Style" w:hAnsi="Bookman Old Style" w:cs="Arial"/>
          <w:color w:val="C00000"/>
          <w:sz w:val="28"/>
          <w:szCs w:val="28"/>
          <w:u w:val="single"/>
        </w:rPr>
      </w:pPr>
      <w:r w:rsidRPr="00854861">
        <w:rPr>
          <w:rFonts w:ascii="Bookman Old Style" w:hAnsi="Bookman Old Style" w:cs="Arial"/>
          <w:b/>
          <w:color w:val="002060"/>
          <w:sz w:val="40"/>
          <w:szCs w:val="40"/>
        </w:rPr>
        <w:lastRenderedPageBreak/>
        <w:t>Правила безопасности</w:t>
      </w:r>
      <w:r w:rsidRPr="00854861">
        <w:rPr>
          <w:rFonts w:ascii="Bookman Old Style" w:hAnsi="Bookman Old Style" w:cs="Arial"/>
          <w:b/>
          <w:color w:val="002060"/>
          <w:sz w:val="40"/>
          <w:szCs w:val="40"/>
        </w:rPr>
        <w:br/>
      </w:r>
      <w:r w:rsidRPr="003E720E">
        <w:rPr>
          <w:rFonts w:ascii="Bookman Old Style" w:hAnsi="Bookman Old Style" w:cs="Arial"/>
          <w:color w:val="C00000"/>
          <w:sz w:val="28"/>
          <w:szCs w:val="28"/>
        </w:rPr>
        <w:br/>
        <w:t>1. Катание на велосипеде – не только полезное и приятное занятие, но еще и довольно опасное, особенно, если изначально не соблюдать меры безопасности. Родители должны ясно и четко донести до своих чад следующие прописные истины:</w:t>
      </w:r>
    </w:p>
    <w:p w:rsidR="00E15BCC" w:rsidRPr="003E720E" w:rsidRDefault="00E15BCC" w:rsidP="00E15BCC">
      <w:pPr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2. Нельзя выезжать на автомобильную дорогу или пересекать ее не в месте перехода. Для того чтобы перейти дорогу, ребенок должен слезть с велосипеда и везти его рядом с собой.</w:t>
      </w:r>
    </w:p>
    <w:p w:rsidR="00E15BCC" w:rsidRPr="003E720E" w:rsidRDefault="00E15BCC" w:rsidP="00E15BCC">
      <w:pPr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3. На велосипеде лучше всего кататься в закрытом пространстве: во дворе, в сквере, на школьном стадионе – без выезда на проезжую часть.</w:t>
      </w:r>
    </w:p>
    <w:p w:rsidR="00E15BCC" w:rsidRPr="003E720E" w:rsidRDefault="00E15BCC" w:rsidP="00E15BCC">
      <w:pPr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4. Если вы идете с ребенком на прогулку и берете с собой велосипед, до места назначения лучше всего везти велосипед вручную.</w:t>
      </w:r>
    </w:p>
    <w:p w:rsidR="00E15BCC" w:rsidRPr="003E720E" w:rsidRDefault="00E15BCC" w:rsidP="00E15BCC">
      <w:pPr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5. У детей в возрасте меньше 5 лет должен быть ножной тормоз на велосипеде. Есть опасность, что малыш не сумеет в нужную минуту нажать ручной рычаг.</w:t>
      </w:r>
    </w:p>
    <w:p w:rsidR="00E15BCC" w:rsidRPr="003E720E" w:rsidRDefault="00E15BCC" w:rsidP="00E15BCC">
      <w:pPr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6. Не пожалейте средств на приобретение защитной амуниции: шлем, налокотники и наколенники. Подбирайте шлем точно по голове ребенка. Если он будет скользить и болтаться, то при падении может соскочить. С помощью шлема вы сократите риск травм на 85 %.</w:t>
      </w:r>
    </w:p>
    <w:p w:rsidR="00E15BCC" w:rsidRPr="003E720E" w:rsidRDefault="00E15BCC" w:rsidP="00E15BCC">
      <w:pPr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7. С той же целью одевайте ребенка в одежду с длинными штанами и рукавами.</w:t>
      </w:r>
    </w:p>
    <w:p w:rsidR="00E15BCC" w:rsidRPr="003E720E" w:rsidRDefault="00E15BCC" w:rsidP="00E15BCC">
      <w:pPr>
        <w:rPr>
          <w:rFonts w:ascii="Bookman Old Style" w:hAnsi="Bookman Old Style" w:cs="Arial"/>
          <w:color w:val="C00000"/>
          <w:sz w:val="28"/>
          <w:szCs w:val="28"/>
        </w:rPr>
      </w:pPr>
      <w:r w:rsidRPr="003E720E">
        <w:rPr>
          <w:rFonts w:ascii="Bookman Old Style" w:hAnsi="Bookman Old Style" w:cs="Arial"/>
          <w:color w:val="C00000"/>
          <w:sz w:val="28"/>
          <w:szCs w:val="28"/>
        </w:rPr>
        <w:t>8. Рифленая подошва на кроссовках не даст ноге скользить по мокрой педали. Есть и специальная обувь для велосипедистов с повышенной силой сцепления подошвы.</w:t>
      </w:r>
    </w:p>
    <w:p w:rsidR="00574F16" w:rsidRPr="00E15BCC" w:rsidRDefault="00E15BCC" w:rsidP="00E15BCC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4000500" cy="1651452"/>
            <wp:effectExtent l="19050" t="0" r="0" b="0"/>
            <wp:docPr id="2" name="Рисунок 1" descr="http://www.laurieyogi.com/wp-content/uploads/2013/03/family-on-bi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urieyogi.com/wp-content/uploads/2013/03/family-on-bik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5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F16" w:rsidRPr="00E15BCC" w:rsidSect="00232B4B">
      <w:pgSz w:w="11906" w:h="16838"/>
      <w:pgMar w:top="1134" w:right="1134" w:bottom="567" w:left="1134" w:header="709" w:footer="709" w:gutter="0"/>
      <w:pgBorders w:offsetFrom="page">
        <w:top w:val="weavingStrips" w:sz="12" w:space="24" w:color="006666"/>
        <w:left w:val="weavingStrips" w:sz="12" w:space="24" w:color="006666"/>
        <w:bottom w:val="weavingStrips" w:sz="12" w:space="24" w:color="006666"/>
        <w:right w:val="weavingStrips" w:sz="12" w:space="24" w:color="0066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9AC"/>
    <w:multiLevelType w:val="multilevel"/>
    <w:tmpl w:val="891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D0F47"/>
    <w:multiLevelType w:val="multilevel"/>
    <w:tmpl w:val="700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25F"/>
    <w:multiLevelType w:val="multilevel"/>
    <w:tmpl w:val="FDD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829E4"/>
    <w:multiLevelType w:val="multilevel"/>
    <w:tmpl w:val="AEE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531D6"/>
    <w:multiLevelType w:val="multilevel"/>
    <w:tmpl w:val="414C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C5D0F"/>
    <w:multiLevelType w:val="multilevel"/>
    <w:tmpl w:val="8C9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A123A"/>
    <w:multiLevelType w:val="multilevel"/>
    <w:tmpl w:val="CD5E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08E"/>
    <w:rsid w:val="00232B4B"/>
    <w:rsid w:val="002F77E4"/>
    <w:rsid w:val="00383040"/>
    <w:rsid w:val="003C7AFB"/>
    <w:rsid w:val="003E720E"/>
    <w:rsid w:val="004D7FB8"/>
    <w:rsid w:val="00574F16"/>
    <w:rsid w:val="005C608E"/>
    <w:rsid w:val="007427D5"/>
    <w:rsid w:val="00854861"/>
    <w:rsid w:val="00D16EC5"/>
    <w:rsid w:val="00E1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08E"/>
  </w:style>
  <w:style w:type="character" w:styleId="a4">
    <w:name w:val="Hyperlink"/>
    <w:basedOn w:val="a0"/>
    <w:uiPriority w:val="99"/>
    <w:semiHidden/>
    <w:unhideWhenUsed/>
    <w:rsid w:val="005C60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8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5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usr</cp:lastModifiedBy>
  <cp:revision>11</cp:revision>
  <dcterms:created xsi:type="dcterms:W3CDTF">2015-03-23T10:22:00Z</dcterms:created>
  <dcterms:modified xsi:type="dcterms:W3CDTF">2018-11-14T18:31:00Z</dcterms:modified>
</cp:coreProperties>
</file>