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A6" w:rsidRPr="00F76144" w:rsidRDefault="00CB22A6" w:rsidP="00F7614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779F00"/>
          <w:sz w:val="32"/>
          <w:szCs w:val="32"/>
        </w:rPr>
      </w:pPr>
      <w:r w:rsidRPr="00F76144">
        <w:rPr>
          <w:rFonts w:ascii="Bookman Old Style" w:hAnsi="Bookman Old Style" w:cs="Arial"/>
          <w:b/>
          <w:bCs/>
          <w:color w:val="779F00"/>
          <w:sz w:val="32"/>
          <w:szCs w:val="32"/>
        </w:rPr>
        <w:t>Значение игр и игр-упражнений с мячом во всестороннем развитии ребенка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355"/>
      </w:tblGrid>
      <w:tr w:rsidR="00CB22A6" w:rsidRPr="00F76144" w:rsidTr="00F76144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  <w:bottom w:val="single" w:sz="4" w:space="0" w:color="C2C2C2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CB22A6" w:rsidRPr="00F76144" w:rsidRDefault="00CB22A6" w:rsidP="00475CE3">
            <w:pPr>
              <w:jc w:val="right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-3775075</wp:posOffset>
                  </wp:positionH>
                  <wp:positionV relativeFrom="line">
                    <wp:posOffset>-226695</wp:posOffset>
                  </wp:positionV>
                  <wp:extent cx="2381250" cy="1781175"/>
                  <wp:effectExtent l="0" t="0" r="0" b="9525"/>
                  <wp:wrapThrough wrapText="bothSides">
                    <wp:wrapPolygon edited="0">
                      <wp:start x="0" y="0"/>
                      <wp:lineTo x="0" y="21484"/>
                      <wp:lineTo x="21427" y="21484"/>
                      <wp:lineTo x="21427" y="0"/>
                      <wp:lineTo x="0" y="0"/>
                    </wp:wrapPolygon>
                  </wp:wrapThrough>
                  <wp:docPr id="4" name="Рисунок 4" descr="691ec6b6-ebd9-4139-ac8e-4d04fe5334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91ec6b6-ebd9-4139-ac8e-4d04fe5334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Мяч – это рука ребёнка, развитие её напрямую</w:t>
            </w:r>
            <w:r w:rsidRPr="00F76144">
              <w:rPr>
                <w:rStyle w:val="apple-converted-space"/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 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</w:r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связано с развитием интеллекта.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</w:r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Мяч – круглый, как Земля, и в этом его сила!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</w:r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 xml:space="preserve">       </w:t>
            </w:r>
            <w:r w:rsid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                             </w:t>
            </w:r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 </w:t>
            </w:r>
            <w:proofErr w:type="spellStart"/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С.А.Шмаков</w:t>
            </w:r>
            <w:proofErr w:type="spellEnd"/>
          </w:p>
          <w:p w:rsidR="00CB22A6" w:rsidRPr="00F76144" w:rsidRDefault="00CB22A6" w:rsidP="00475CE3">
            <w:pPr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</w:p>
          <w:p w:rsidR="00CB22A6" w:rsidRPr="00F76144" w:rsidRDefault="00CB22A6" w:rsidP="00475CE3">
            <w:pPr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Особенно большое значение придается возникновению радостных эмоций. Положительные эмоции самые действенные!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 xml:space="preserve"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lastRenderedPageBreak/>
              <w:t>слаженных действий.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      </w:r>
            <w:proofErr w:type="spellStart"/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сенсорики</w:t>
            </w:r>
            <w:proofErr w:type="spellEnd"/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К сожалению, многие родители не знают игр с мячом, соответственно не могут научить этому своих детей.</w:t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Если ваш ребенок совсем не владеет мячом, сделайте с ребенком несколько начальных упражнений:</w:t>
            </w:r>
          </w:p>
          <w:p w:rsidR="00CB22A6" w:rsidRPr="00F76144" w:rsidRDefault="00CB22A6" w:rsidP="00475CE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Покатать мяч по полу ладонью вправо – влево. Затем перекатывать мяч по полу из одной руки в другую.</w:t>
            </w:r>
          </w:p>
          <w:p w:rsidR="00CB22A6" w:rsidRPr="00F76144" w:rsidRDefault="00CB22A6" w:rsidP="00475CE3">
            <w:pPr>
              <w:spacing w:after="240"/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Мяч обычный дали нам, нам он очень нравится.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Посмотрите, как легко мячик наш катается.</w:t>
            </w:r>
          </w:p>
          <w:p w:rsidR="00CB22A6" w:rsidRPr="00F76144" w:rsidRDefault="00CB22A6" w:rsidP="00475CE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 xml:space="preserve">Покрутить мяч вокруг своей оси по часовой и против </w:t>
            </w:r>
            <w:r w:rsidR="00F76144" w:rsidRPr="00F76144">
              <w:rPr>
                <w:rFonts w:ascii="Bookman Old Style" w:hAnsi="Bookman Old Style" w:cs="Arial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line">
                    <wp:posOffset>264795</wp:posOffset>
                  </wp:positionV>
                  <wp:extent cx="1524000" cy="1514475"/>
                  <wp:effectExtent l="0" t="0" r="0" b="9525"/>
                  <wp:wrapThrough wrapText="bothSides">
                    <wp:wrapPolygon edited="0">
                      <wp:start x="0" y="0"/>
                      <wp:lineTo x="0" y="21464"/>
                      <wp:lineTo x="21330" y="21464"/>
                      <wp:lineTo x="21330" y="0"/>
                      <wp:lineTo x="0" y="0"/>
                    </wp:wrapPolygon>
                  </wp:wrapThrough>
                  <wp:docPr id="2" name="Рисунок 2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часовой стрелки.</w:t>
            </w:r>
          </w:p>
          <w:p w:rsidR="00CB22A6" w:rsidRPr="00F76144" w:rsidRDefault="00CB22A6" w:rsidP="00475CE3">
            <w:pPr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Учим новую игру – мяч раскрутим на полу.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Он кружится, как, волчок, если ощутит толчок.</w:t>
            </w:r>
          </w:p>
          <w:p w:rsidR="00CB22A6" w:rsidRPr="00F76144" w:rsidRDefault="00CB22A6" w:rsidP="00475CE3">
            <w:pPr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</w:p>
          <w:p w:rsidR="00CB22A6" w:rsidRPr="00F76144" w:rsidRDefault="00CB22A6" w:rsidP="00475CE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Толкнуть мяч по полу к стене и посмотреть, какова будет отдача от неё.</w:t>
            </w:r>
          </w:p>
          <w:p w:rsidR="00CB22A6" w:rsidRPr="00F76144" w:rsidRDefault="00CB22A6" w:rsidP="00475CE3">
            <w:pPr>
              <w:spacing w:after="240"/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Мяч покатим мы к стене – посмотри-ка сам.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Оттолкнувшись, мяч спешит возвратится к вам.</w:t>
            </w:r>
          </w:p>
          <w:p w:rsidR="00CB22A6" w:rsidRPr="00F76144" w:rsidRDefault="00CB22A6" w:rsidP="00475CE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Толкнуть мяч так, чтобы он прокатился под столом или между ножками стула.</w:t>
            </w:r>
          </w:p>
          <w:p w:rsidR="00CB22A6" w:rsidRPr="00F76144" w:rsidRDefault="00CB22A6" w:rsidP="00475CE3">
            <w:pPr>
              <w:spacing w:after="240"/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Мяч наш ловок – посмотри, он уже в воротцах.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Чтоб мячом туда попасть, надо побороться.</w:t>
            </w:r>
          </w:p>
          <w:p w:rsidR="00CB22A6" w:rsidRPr="00F76144" w:rsidRDefault="00CB22A6" w:rsidP="00475CE3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lastRenderedPageBreak/>
              <w:t>Толкнуть мяч вперед и сбить им какой-либо предмет (кеглю, мяч, кубик).</w:t>
            </w:r>
          </w:p>
          <w:p w:rsidR="00CB22A6" w:rsidRPr="00F76144" w:rsidRDefault="00CB22A6" w:rsidP="00475CE3">
            <w:pPr>
              <w:spacing w:after="240"/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Мы должны мячом сейчас сбить предмет тяжелый.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Постараться должен мяч – этот друг веселый.</w:t>
            </w:r>
          </w:p>
          <w:p w:rsidR="00CB22A6" w:rsidRPr="00F76144" w:rsidRDefault="00CB22A6" w:rsidP="00475C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CB22A6" w:rsidRPr="00F76144" w:rsidRDefault="00CB22A6" w:rsidP="00475CE3">
            <w:pPr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Мяч влетает высоко, осторожно брось его.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Ловкость мы приобретаем – ловим мяч и вновь бросаем.</w:t>
            </w:r>
          </w:p>
          <w:p w:rsidR="00CB22A6" w:rsidRPr="00F76144" w:rsidRDefault="00CB22A6" w:rsidP="00475CE3">
            <w:pPr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</w:p>
          <w:p w:rsidR="00CB22A6" w:rsidRPr="00F76144" w:rsidRDefault="00CB22A6" w:rsidP="00475CE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Ударить мячом об пол и поймать. Затем отбивать мяч от пола.</w:t>
            </w:r>
          </w:p>
          <w:p w:rsidR="00CB22A6" w:rsidRPr="00F76144" w:rsidRDefault="00CB22A6" w:rsidP="00475CE3">
            <w:pPr>
              <w:spacing w:after="240"/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Мяч надутый, мяч пузатый, любят все его ребята.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Бьют его, а он не плачет, веселее только скачет.</w:t>
            </w:r>
          </w:p>
          <w:p w:rsidR="00CB22A6" w:rsidRPr="00F76144" w:rsidRDefault="00CB22A6" w:rsidP="00475CE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Перебрасывать мяч в парах с ударом об пол.</w:t>
            </w:r>
          </w:p>
          <w:p w:rsidR="00CB22A6" w:rsidRPr="00F76144" w:rsidRDefault="00CB22A6" w:rsidP="00475CE3">
            <w:pPr>
              <w:spacing w:after="240"/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Мяч о землю стукнем ловко, чтоб он к другу улетел.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Друг поймал мяч со сноровкой и назад лететь велел.</w:t>
            </w:r>
          </w:p>
          <w:p w:rsidR="00CB22A6" w:rsidRPr="00F76144" w:rsidRDefault="00CB22A6" w:rsidP="00475CE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Метание малого мяча в вертикальную мишень.</w:t>
            </w:r>
          </w:p>
          <w:p w:rsidR="00CB22A6" w:rsidRPr="00F76144" w:rsidRDefault="00CB22A6" w:rsidP="00475CE3">
            <w:pPr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На стене у нас мишень, мяч кидать в неё не лень.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Тот, кто метко попадает, зоркость глаз приобретает.</w:t>
            </w:r>
          </w:p>
          <w:p w:rsidR="00CB22A6" w:rsidRPr="00F76144" w:rsidRDefault="00CB22A6" w:rsidP="00475CE3">
            <w:pPr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</w:p>
          <w:p w:rsidR="00CB22A6" w:rsidRPr="00F76144" w:rsidRDefault="00CB22A6" w:rsidP="00475CE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t>Забрасывание мяча в горизонтальную цель (коробка, корзина)</w:t>
            </w:r>
          </w:p>
          <w:p w:rsidR="00CB22A6" w:rsidRPr="00F76144" w:rsidRDefault="00CB22A6" w:rsidP="00475CE3">
            <w:pPr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t>Вот корзина перед нами, а зачем – скажите сами.</w:t>
            </w:r>
            <w:r w:rsidRPr="00F76144">
              <w:rPr>
                <w:rFonts w:ascii="Bookman Old Style" w:hAnsi="Bookman Old Style" w:cs="Arial"/>
                <w:i/>
                <w:iCs/>
                <w:color w:val="00BFFF"/>
                <w:sz w:val="28"/>
                <w:szCs w:val="28"/>
              </w:rPr>
              <w:br/>
              <w:t>Будем мячик так бросать, чтоб в корзину попадать.</w:t>
            </w:r>
          </w:p>
          <w:p w:rsidR="00CB22A6" w:rsidRPr="00F76144" w:rsidRDefault="00F76144" w:rsidP="00475CE3">
            <w:pPr>
              <w:spacing w:after="240"/>
              <w:jc w:val="both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4457700</wp:posOffset>
                  </wp:positionH>
                  <wp:positionV relativeFrom="line">
                    <wp:posOffset>124460</wp:posOffset>
                  </wp:positionV>
                  <wp:extent cx="171450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360" y="21240"/>
                      <wp:lineTo x="21360" y="0"/>
                      <wp:lineTo x="0" y="0"/>
                    </wp:wrapPolygon>
                  </wp:wrapThrough>
                  <wp:docPr id="1" name="Рисунок 1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2A6"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 w:rsidR="00CB22A6"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</w:r>
            <w:r w:rsidR="00CB22A6"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br/>
              <w:t xml:space="preserve"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</w:t>
            </w:r>
            <w:r w:rsidR="00CB22A6" w:rsidRPr="00F76144">
              <w:rPr>
                <w:rFonts w:ascii="Bookman Old Style" w:hAnsi="Bookman Old Style" w:cs="Arial"/>
                <w:color w:val="2D4200"/>
                <w:sz w:val="28"/>
                <w:szCs w:val="28"/>
              </w:rPr>
              <w:lastRenderedPageBreak/>
              <w:t>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CB22A6" w:rsidRDefault="00CB22A6" w:rsidP="00475CE3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</w:pPr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t>Игры с мячом – это любимое  занятие детей.</w:t>
            </w:r>
            <w:r w:rsidRPr="00F76144">
              <w:rPr>
                <w:rFonts w:ascii="Bookman Old Style" w:hAnsi="Bookman Old Style" w:cs="Arial"/>
                <w:b/>
                <w:bCs/>
                <w:i/>
                <w:iCs/>
                <w:color w:val="FF1493"/>
                <w:sz w:val="28"/>
                <w:szCs w:val="28"/>
              </w:rPr>
              <w:br/>
              <w:t>Игра воспитывает ребенка пытливым, находчивым и здоровым.</w:t>
            </w:r>
          </w:p>
          <w:p w:rsidR="00F76144" w:rsidRPr="00F76144" w:rsidRDefault="00F76144" w:rsidP="00475CE3">
            <w:pPr>
              <w:jc w:val="center"/>
              <w:rPr>
                <w:rFonts w:ascii="Bookman Old Style" w:hAnsi="Bookman Old Style" w:cs="Arial"/>
                <w:color w:val="2D4200"/>
                <w:sz w:val="28"/>
                <w:szCs w:val="28"/>
              </w:rPr>
            </w:pPr>
            <w:bookmarkStart w:id="0" w:name="_GoBack"/>
            <w:r w:rsidRPr="00F76144">
              <w:rPr>
                <w:rFonts w:ascii="Bookman Old Style" w:hAnsi="Bookman Old Style" w:cs="Arial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64384" behindDoc="0" locked="0" layoutInCell="1" allowOverlap="0" wp14:anchorId="684AD453" wp14:editId="19C05E07">
                  <wp:simplePos x="0" y="0"/>
                  <wp:positionH relativeFrom="column">
                    <wp:posOffset>2105025</wp:posOffset>
                  </wp:positionH>
                  <wp:positionV relativeFrom="line">
                    <wp:posOffset>28575</wp:posOffset>
                  </wp:positionV>
                  <wp:extent cx="1714500" cy="1714500"/>
                  <wp:effectExtent l="0" t="0" r="0" b="0"/>
                  <wp:wrapSquare wrapText="bothSides"/>
                  <wp:docPr id="3" name="Рисунок 3" descr="70045959_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0045959_3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F76144" w:rsidRPr="00F76144" w:rsidTr="00475CE3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F76144" w:rsidRPr="00F76144" w:rsidRDefault="00F76144" w:rsidP="00475CE3">
            <w:pPr>
              <w:jc w:val="right"/>
              <w:rPr>
                <w:rFonts w:ascii="Bookman Old Style" w:hAnsi="Bookman Old Style" w:cs="Arial"/>
                <w:noProof/>
                <w:color w:val="2D4200"/>
                <w:sz w:val="28"/>
                <w:szCs w:val="28"/>
              </w:rPr>
            </w:pPr>
          </w:p>
        </w:tc>
      </w:tr>
    </w:tbl>
    <w:p w:rsidR="009B545B" w:rsidRPr="00F76144" w:rsidRDefault="009B545B">
      <w:pPr>
        <w:rPr>
          <w:rFonts w:ascii="Bookman Old Style" w:hAnsi="Bookman Old Style"/>
          <w:sz w:val="28"/>
          <w:szCs w:val="28"/>
        </w:rPr>
      </w:pPr>
    </w:p>
    <w:sectPr w:rsidR="009B545B" w:rsidRPr="00F7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9"/>
    <w:rsid w:val="004C5B09"/>
    <w:rsid w:val="008C0916"/>
    <w:rsid w:val="009B545B"/>
    <w:rsid w:val="00CB22A6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3E90"/>
  <w15:chartTrackingRefBased/>
  <w15:docId w15:val="{288ACD05-B34F-45DA-A200-3EB1F7F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Музыканты</cp:lastModifiedBy>
  <cp:revision>4</cp:revision>
  <dcterms:created xsi:type="dcterms:W3CDTF">2021-12-02T06:47:00Z</dcterms:created>
  <dcterms:modified xsi:type="dcterms:W3CDTF">2021-12-03T04:52:00Z</dcterms:modified>
</cp:coreProperties>
</file>